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3614AC" w:rsidRDefault="003614AC" w:rsidP="00844248">
      <w:pPr>
        <w:pStyle w:val="NormalWeb"/>
        <w:spacing w:after="120"/>
        <w:ind w:right="624"/>
        <w:rPr>
          <w:rStyle w:val="Strong"/>
        </w:rPr>
      </w:pPr>
    </w:p>
    <w:p w:rsidR="00B70636" w:rsidRDefault="00B70636" w:rsidP="00B70636">
      <w:pPr>
        <w:pStyle w:val="NormalWeb"/>
        <w:spacing w:after="120"/>
        <w:ind w:left="-567" w:right="624"/>
        <w:rPr>
          <w:rStyle w:val="Strong"/>
          <w:b w:val="0"/>
        </w:rPr>
      </w:pPr>
    </w:p>
    <w:p w:rsidR="00B70636" w:rsidRDefault="00B70636" w:rsidP="00B70636">
      <w:pPr>
        <w:pStyle w:val="NormalWeb"/>
        <w:spacing w:after="120"/>
        <w:ind w:left="-567" w:right="624"/>
        <w:jc w:val="center"/>
        <w:rPr>
          <w:rStyle w:val="Strong"/>
        </w:rPr>
      </w:pPr>
      <w:r>
        <w:rPr>
          <w:rStyle w:val="Strong"/>
        </w:rPr>
        <w:t>Universal Periodic Review Working Group – 27th Session</w:t>
      </w:r>
    </w:p>
    <w:p w:rsidR="00B70636" w:rsidRDefault="00B70636" w:rsidP="00B70636">
      <w:pPr>
        <w:pStyle w:val="NormalWeb"/>
        <w:spacing w:after="120"/>
        <w:ind w:left="-567" w:right="624"/>
        <w:jc w:val="center"/>
        <w:rPr>
          <w:rStyle w:val="Strong"/>
        </w:rPr>
      </w:pPr>
      <w:r>
        <w:rPr>
          <w:rStyle w:val="Strong"/>
        </w:rPr>
        <w:t>Universal Periodic Review of Indonesia</w:t>
      </w:r>
    </w:p>
    <w:p w:rsidR="00B70636" w:rsidRDefault="00B70636" w:rsidP="00B70636">
      <w:pPr>
        <w:pStyle w:val="NormalWeb"/>
        <w:spacing w:after="120"/>
        <w:ind w:left="-567" w:right="624"/>
        <w:jc w:val="center"/>
        <w:rPr>
          <w:rStyle w:val="Strong"/>
        </w:rPr>
      </w:pPr>
      <w:r>
        <w:rPr>
          <w:rStyle w:val="Strong"/>
        </w:rPr>
        <w:t>Statement by Australia</w:t>
      </w:r>
    </w:p>
    <w:p w:rsidR="00B70636" w:rsidRDefault="00B70636" w:rsidP="00B70636">
      <w:pPr>
        <w:spacing w:after="120"/>
      </w:pPr>
    </w:p>
    <w:p w:rsidR="00B70636" w:rsidRPr="002F66FA" w:rsidRDefault="00854E5A" w:rsidP="00B70636">
      <w:pPr>
        <w:spacing w:after="120"/>
      </w:pPr>
      <w:r w:rsidRPr="002F66FA">
        <w:t xml:space="preserve">The Government of Australia appreciates Indonesia’s engagement in the Universal Periodic Review process.  </w:t>
      </w:r>
    </w:p>
    <w:p w:rsidR="00854E5A" w:rsidRDefault="00854E5A" w:rsidP="00854E5A">
      <w:pPr>
        <w:spacing w:after="120"/>
      </w:pPr>
      <w:r>
        <w:t>Australia is pleased to acknowledge Indonesia’s introduction of the Disability Law since the last UPR, and encourages Indonesia to establish a National Disability Commission.</w:t>
      </w:r>
    </w:p>
    <w:p w:rsidR="00B70636" w:rsidRDefault="00854E5A" w:rsidP="00B70636">
      <w:pPr>
        <w:spacing w:after="120"/>
        <w:rPr>
          <w:b/>
        </w:rPr>
      </w:pPr>
      <w:proofErr w:type="gramStart"/>
      <w:r>
        <w:rPr>
          <w:b/>
        </w:rPr>
        <w:t>Australia recommends</w:t>
      </w:r>
      <w:r w:rsidRPr="00854E5A">
        <w:rPr>
          <w:b/>
        </w:rPr>
        <w:t xml:space="preserve"> </w:t>
      </w:r>
      <w:r w:rsidR="00B70636" w:rsidRPr="00854E5A">
        <w:rPr>
          <w:b/>
        </w:rPr>
        <w:t>Indonesia enhance safeguards</w:t>
      </w:r>
      <w:r w:rsidRPr="00854E5A">
        <w:rPr>
          <w:b/>
        </w:rPr>
        <w:t xml:space="preserve"> on the use of the death penalty, </w:t>
      </w:r>
      <w:r w:rsidR="00B70636" w:rsidRPr="00854E5A">
        <w:rPr>
          <w:b/>
        </w:rPr>
        <w:t>including: adequate and early legal representation for cases which could attract the death penalty; non-application of the death penalty to those with mental illness;</w:t>
      </w:r>
      <w:r w:rsidRPr="00854E5A">
        <w:rPr>
          <w:b/>
        </w:rPr>
        <w:t xml:space="preserve"> </w:t>
      </w:r>
      <w:r w:rsidR="00B70636" w:rsidRPr="00854E5A">
        <w:rPr>
          <w:b/>
        </w:rPr>
        <w:t>revising the Criminal Code to accord with relevant international human rights laws and obligations</w:t>
      </w:r>
      <w:r w:rsidR="0023695B">
        <w:rPr>
          <w:b/>
        </w:rPr>
        <w:t>;</w:t>
      </w:r>
      <w:r w:rsidR="00B70636" w:rsidRPr="00854E5A">
        <w:rPr>
          <w:b/>
        </w:rPr>
        <w:t xml:space="preserve"> </w:t>
      </w:r>
      <w:r w:rsidRPr="00854E5A">
        <w:rPr>
          <w:b/>
        </w:rPr>
        <w:t>and re-instating a moratorium on the use of the death penalty</w:t>
      </w:r>
      <w:r w:rsidR="00B70636" w:rsidRPr="00854E5A">
        <w:rPr>
          <w:b/>
        </w:rPr>
        <w:t>.</w:t>
      </w:r>
      <w:proofErr w:type="gramEnd"/>
      <w:r w:rsidR="00B70636" w:rsidRPr="00854E5A">
        <w:rPr>
          <w:b/>
        </w:rPr>
        <w:t xml:space="preserve"> </w:t>
      </w:r>
    </w:p>
    <w:p w:rsidR="00B70636" w:rsidRDefault="00B70636" w:rsidP="00B70636">
      <w:pPr>
        <w:spacing w:after="120"/>
        <w:rPr>
          <w:b/>
        </w:rPr>
      </w:pPr>
      <w:r>
        <w:t xml:space="preserve">We welcome Indonesia’s demonstrated commitment to economic development in the Papua provinces and recent efforts to investigate human rights cases there.  </w:t>
      </w:r>
      <w:r>
        <w:rPr>
          <w:b/>
        </w:rPr>
        <w:t>Australia recommends Indonesia finalise the investigation of all human rights cases in Papua.</w:t>
      </w:r>
    </w:p>
    <w:p w:rsidR="00B70636" w:rsidRDefault="00854E5A" w:rsidP="00B70636">
      <w:pPr>
        <w:spacing w:after="120"/>
        <w:rPr>
          <w:b/>
        </w:rPr>
      </w:pPr>
      <w:r>
        <w:rPr>
          <w:b/>
        </w:rPr>
        <w:t xml:space="preserve">Australia </w:t>
      </w:r>
      <w:r w:rsidR="00B70636">
        <w:rPr>
          <w:b/>
        </w:rPr>
        <w:t>further recommend</w:t>
      </w:r>
      <w:r>
        <w:rPr>
          <w:b/>
        </w:rPr>
        <w:t>s</w:t>
      </w:r>
      <w:r w:rsidR="00B70636">
        <w:rPr>
          <w:b/>
        </w:rPr>
        <w:t xml:space="preserve"> Indonesia intensify efforts to respect and uphold freedom of expression</w:t>
      </w:r>
      <w:r>
        <w:rPr>
          <w:b/>
        </w:rPr>
        <w:t>, assembly, and religion and belief, and to prevent discrimination on any grounds including sexual orientation and gender identity.</w:t>
      </w:r>
      <w:r w:rsidR="00B70636">
        <w:rPr>
          <w:b/>
        </w:rPr>
        <w:t xml:space="preserve"> </w:t>
      </w:r>
      <w:r w:rsidR="00B70636">
        <w:t>We urge Indonesia to take a non-criminal approach to defamation.</w:t>
      </w:r>
    </w:p>
    <w:p w:rsidR="00B70636" w:rsidRDefault="00B70636" w:rsidP="00B70636">
      <w:pPr>
        <w:spacing w:after="120"/>
        <w:rPr>
          <w:b/>
        </w:rPr>
      </w:pPr>
      <w:r>
        <w:rPr>
          <w:b/>
        </w:rPr>
        <w:t xml:space="preserve">Australia recommends Indonesia continue efforts to reduce violence against women and girls, including sexual violence, family violence and FGM.  </w:t>
      </w:r>
    </w:p>
    <w:p w:rsidR="00114159" w:rsidRDefault="00114159" w:rsidP="007873AB">
      <w:pPr>
        <w:spacing w:after="120"/>
      </w:pPr>
    </w:p>
    <w:sectPr w:rsidR="00114159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C7" w:rsidRDefault="00AD1AC7" w:rsidP="007655C9">
      <w:r>
        <w:separator/>
      </w:r>
    </w:p>
  </w:endnote>
  <w:endnote w:type="continuationSeparator" w:id="0">
    <w:p w:rsidR="00AD1AC7" w:rsidRDefault="00AD1AC7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C7" w:rsidRDefault="00AD1AC7" w:rsidP="007655C9">
      <w:r>
        <w:separator/>
      </w:r>
    </w:p>
  </w:footnote>
  <w:footnote w:type="continuationSeparator" w:id="0">
    <w:p w:rsidR="00AD1AC7" w:rsidRDefault="00AD1AC7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C358AF" w:rsidP="00585CB6">
    <w:pPr>
      <w:pStyle w:val="Header"/>
      <w:ind w:left="142"/>
    </w:pPr>
    <w:r>
      <w:object w:dxaOrig="1440" w:dyaOrig="1440" w14:anchorId="559FE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4724131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38C6009" wp14:editId="6B4D2F6E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6EAA6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B217A09" wp14:editId="1E53747A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17A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2A8318F" wp14:editId="0981E822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13B2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B32822" wp14:editId="0F1791A3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32822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63AD6FC" wp14:editId="6A5640EF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AD6FC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A06044B" wp14:editId="23DF6134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F9D94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BA0C4F5" wp14:editId="71B0C644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8357F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5B301AF" wp14:editId="5F546E77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B6BAF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E7AD0"/>
    <w:rsid w:val="00114159"/>
    <w:rsid w:val="00143A3D"/>
    <w:rsid w:val="001816F1"/>
    <w:rsid w:val="0023695B"/>
    <w:rsid w:val="002F65EC"/>
    <w:rsid w:val="002F66FA"/>
    <w:rsid w:val="00344A74"/>
    <w:rsid w:val="003614AC"/>
    <w:rsid w:val="003715F7"/>
    <w:rsid w:val="003A10E0"/>
    <w:rsid w:val="004213DA"/>
    <w:rsid w:val="004405A5"/>
    <w:rsid w:val="00486A68"/>
    <w:rsid w:val="004D01BE"/>
    <w:rsid w:val="004F121D"/>
    <w:rsid w:val="005059F1"/>
    <w:rsid w:val="00514770"/>
    <w:rsid w:val="005312CC"/>
    <w:rsid w:val="00536998"/>
    <w:rsid w:val="005542B2"/>
    <w:rsid w:val="00562C24"/>
    <w:rsid w:val="00585CB6"/>
    <w:rsid w:val="005C3D38"/>
    <w:rsid w:val="00614E2E"/>
    <w:rsid w:val="006301D5"/>
    <w:rsid w:val="006518E8"/>
    <w:rsid w:val="007655C9"/>
    <w:rsid w:val="007873AB"/>
    <w:rsid w:val="00791FA9"/>
    <w:rsid w:val="007A46A6"/>
    <w:rsid w:val="007D2F70"/>
    <w:rsid w:val="007F5ADA"/>
    <w:rsid w:val="00824BFB"/>
    <w:rsid w:val="00844248"/>
    <w:rsid w:val="00854E5A"/>
    <w:rsid w:val="00867168"/>
    <w:rsid w:val="00886DAD"/>
    <w:rsid w:val="00892A36"/>
    <w:rsid w:val="00911D03"/>
    <w:rsid w:val="00913F38"/>
    <w:rsid w:val="00952ED4"/>
    <w:rsid w:val="00961EF3"/>
    <w:rsid w:val="00983E53"/>
    <w:rsid w:val="009A1D6D"/>
    <w:rsid w:val="00A14383"/>
    <w:rsid w:val="00A61228"/>
    <w:rsid w:val="00A63BFB"/>
    <w:rsid w:val="00A97EE1"/>
    <w:rsid w:val="00AD1AC7"/>
    <w:rsid w:val="00AF6C9B"/>
    <w:rsid w:val="00B155F1"/>
    <w:rsid w:val="00B62778"/>
    <w:rsid w:val="00B70636"/>
    <w:rsid w:val="00C17DEB"/>
    <w:rsid w:val="00C358AF"/>
    <w:rsid w:val="00C5592D"/>
    <w:rsid w:val="00C63A5F"/>
    <w:rsid w:val="00C71928"/>
    <w:rsid w:val="00C8084A"/>
    <w:rsid w:val="00CB0A5A"/>
    <w:rsid w:val="00D03DA8"/>
    <w:rsid w:val="00D1163F"/>
    <w:rsid w:val="00D127C3"/>
    <w:rsid w:val="00D1357D"/>
    <w:rsid w:val="00D64185"/>
    <w:rsid w:val="00E50BEC"/>
    <w:rsid w:val="00EA61A8"/>
    <w:rsid w:val="00EC7B79"/>
    <w:rsid w:val="00F23F8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E1B7A5F2-1285-4568-BB0B-6DC6871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61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4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54E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E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E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Props1.xml><?xml version="1.0" encoding="utf-8"?>
<ds:datastoreItem xmlns:ds="http://schemas.openxmlformats.org/officeDocument/2006/customXml" ds:itemID="{2E2352F9-7DBD-48FD-BB39-2C9260609E9E}"/>
</file>

<file path=customXml/itemProps2.xml><?xml version="1.0" encoding="utf-8"?>
<ds:datastoreItem xmlns:ds="http://schemas.openxmlformats.org/officeDocument/2006/customXml" ds:itemID="{12C6FB8E-7BF6-4428-831C-302184C15AD5}"/>
</file>

<file path=customXml/itemProps3.xml><?xml version="1.0" encoding="utf-8"?>
<ds:datastoreItem xmlns:ds="http://schemas.openxmlformats.org/officeDocument/2006/customXml" ds:itemID="{A67C7B78-8381-4BCA-B0C2-EE95BC51A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Baird, Melissa</cp:lastModifiedBy>
  <cp:revision>2</cp:revision>
  <cp:lastPrinted>2017-04-13T03:18:00Z</cp:lastPrinted>
  <dcterms:created xsi:type="dcterms:W3CDTF">2017-04-26T05:02:00Z</dcterms:created>
  <dcterms:modified xsi:type="dcterms:W3CDTF">2017-04-26T05:02:00Z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b241f70f-3843-47c0-bd61-36dcdf532b9a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0x010100CA92D31222379248846EF4F1EBFB5EDE0047D45B6352365A4788040113A2F1AB1F</vt:lpwstr>
  </property>
</Properties>
</file>